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0A" w:rsidRDefault="00F00F0A" w:rsidP="00F00F0A">
      <w:pPr>
        <w:tabs>
          <w:tab w:val="left" w:pos="567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53525"/>
            <wp:effectExtent l="19050" t="0" r="3175" b="0"/>
            <wp:docPr id="1" name="Рисунок 1" descr="F:\сканер положений\положение о внутренней системе оценки качества образования в МА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положений\положение о внутренней системе оценки качества образования в МАДО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F0A" w:rsidRDefault="00F00F0A" w:rsidP="00EF55D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F0A" w:rsidRDefault="00F00F0A" w:rsidP="00EF55D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F0A" w:rsidRDefault="00F00F0A" w:rsidP="00EF55D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F0A" w:rsidRDefault="00F00F0A" w:rsidP="00EF55D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F0A" w:rsidRPr="00EF55D6" w:rsidRDefault="00F00F0A" w:rsidP="00EF55D6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5D6" w:rsidRPr="00EF55D6" w:rsidRDefault="00EF55D6" w:rsidP="00F00F0A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lastRenderedPageBreak/>
        <w:t>целевой компонент (цель);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 содержательный компонент;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 процессуальный компонент;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 организационный компонент;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 результативный компонент (результат).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Все компоненты ВСОКО взаимосвязаны и взаимообусловлены.</w:t>
      </w:r>
    </w:p>
    <w:p w:rsidR="00EF55D6" w:rsidRPr="00EF55D6" w:rsidRDefault="00EF55D6" w:rsidP="00EF55D6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b/>
          <w:sz w:val="24"/>
          <w:szCs w:val="24"/>
        </w:rPr>
        <w:t>2.1. Целевой компонент ВСОКО</w:t>
      </w:r>
    </w:p>
    <w:p w:rsidR="00EF55D6" w:rsidRPr="00EF55D6" w:rsidRDefault="00EF55D6" w:rsidP="00EF55D6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образования: 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образовательной пр</w:t>
      </w:r>
      <w:r>
        <w:rPr>
          <w:rFonts w:ascii="Times New Roman" w:hAnsi="Times New Roman" w:cs="Times New Roman"/>
          <w:sz w:val="24"/>
          <w:szCs w:val="24"/>
        </w:rPr>
        <w:t xml:space="preserve">ограммы дошкольного образования, </w:t>
      </w:r>
      <w:r w:rsidRPr="00EF55D6">
        <w:rPr>
          <w:rFonts w:ascii="Times New Roman" w:hAnsi="Times New Roman" w:cs="Times New Roman"/>
          <w:sz w:val="24"/>
          <w:szCs w:val="24"/>
        </w:rPr>
        <w:t>реализуемой образовательной организацией;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результатов освоения образовательной программы дошкольного образования; 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условий реализации образовательных программ дошкольного образования.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b/>
          <w:sz w:val="24"/>
          <w:szCs w:val="24"/>
        </w:rPr>
        <w:t>2.2. Содержательный компонент ВСОКО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В соответствии с целью содержательными направлениями ВСОКО являются: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оценка качества образовательной программы дошкольного образования, реализуемой в образовательной организации</w:t>
      </w:r>
      <w:proofErr w:type="gramStart"/>
      <w:r w:rsidRPr="00EF55D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F5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оценка качества результатов освоения образовательной программы дошкольного образования</w:t>
      </w:r>
      <w:proofErr w:type="gramStart"/>
      <w:r w:rsidRPr="00EF55D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F5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5D6" w:rsidRPr="00EF55D6" w:rsidRDefault="00EF55D6" w:rsidP="00EF55D6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оценка качества условий реализации образовательной программы дошкольного образования</w:t>
      </w:r>
      <w:proofErr w:type="gramStart"/>
      <w:r w:rsidRPr="00EF55D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b/>
          <w:sz w:val="24"/>
          <w:szCs w:val="24"/>
        </w:rPr>
        <w:t>2.3. Процессуальный компонент ВСОКО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Функционирование ВСОКО осуществляется в следующей логике: изучение запросов заказчиков и потребителей; постановка целей и задач оценки; определение субъектов и объектов оценки; выбор процедур; определение критериев и показателей; проведение оценки; интерпретация полученных результатов для принятия управленческих решений, направленных на повышение качества образования (</w:t>
      </w:r>
      <w:r w:rsidRPr="00EF55D6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EF55D6">
        <w:rPr>
          <w:rFonts w:ascii="Times New Roman" w:hAnsi="Times New Roman" w:cs="Times New Roman"/>
          <w:sz w:val="24"/>
          <w:szCs w:val="24"/>
        </w:rPr>
        <w:t>).</w:t>
      </w:r>
    </w:p>
    <w:p w:rsidR="00EF55D6" w:rsidRPr="00EF55D6" w:rsidRDefault="00EF55D6" w:rsidP="00EF55D6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В рамках ВСОКО осуществляется внутренняя оценка качества образования, выпо</w:t>
      </w:r>
      <w:r>
        <w:rPr>
          <w:rFonts w:ascii="Times New Roman" w:hAnsi="Times New Roman" w:cs="Times New Roman"/>
          <w:sz w:val="24"/>
          <w:szCs w:val="24"/>
        </w:rPr>
        <w:t>лняемая самостоятельно МАДОУ№213</w:t>
      </w:r>
      <w:r w:rsidRPr="00EF55D6">
        <w:rPr>
          <w:rFonts w:ascii="Times New Roman" w:hAnsi="Times New Roman" w:cs="Times New Roman"/>
          <w:sz w:val="24"/>
          <w:szCs w:val="24"/>
        </w:rPr>
        <w:t xml:space="preserve"> с помощью процедур </w:t>
      </w:r>
      <w:proofErr w:type="spellStart"/>
      <w:r w:rsidRPr="00EF55D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F55D6">
        <w:rPr>
          <w:rFonts w:ascii="Times New Roman" w:hAnsi="Times New Roman" w:cs="Times New Roman"/>
          <w:sz w:val="24"/>
          <w:szCs w:val="24"/>
        </w:rPr>
        <w:t xml:space="preserve"> и мониторинга.</w:t>
      </w:r>
    </w:p>
    <w:p w:rsidR="00EF55D6" w:rsidRPr="00EF55D6" w:rsidRDefault="00EF55D6" w:rsidP="00EF55D6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55D6">
        <w:rPr>
          <w:rFonts w:ascii="Times New Roman" w:hAnsi="Times New Roman" w:cs="Times New Roman"/>
          <w:sz w:val="24"/>
          <w:szCs w:val="24"/>
          <w:u w:val="single"/>
        </w:rPr>
        <w:t>Самообследование</w:t>
      </w:r>
      <w:proofErr w:type="spellEnd"/>
      <w:r w:rsidRPr="00EF55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55D6">
        <w:rPr>
          <w:rFonts w:ascii="Times New Roman" w:hAnsi="Times New Roman" w:cs="Times New Roman"/>
          <w:sz w:val="24"/>
          <w:szCs w:val="24"/>
        </w:rPr>
        <w:t>проводится учреждением</w:t>
      </w:r>
      <w:r w:rsidRPr="00EF55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55D6">
        <w:rPr>
          <w:rFonts w:ascii="Times New Roman" w:hAnsi="Times New Roman" w:cs="Times New Roman"/>
          <w:sz w:val="24"/>
          <w:szCs w:val="24"/>
        </w:rPr>
        <w:t xml:space="preserve">ежегодно. Отчёт составляется по утверждённой форме отчётности по состоянию на 1 августа текущего года и размещается на официальном сайте учреждения не позднее 1 сентября текущего года. Форма проведения, состав лиц, привлекаемых для проведения </w:t>
      </w:r>
      <w:proofErr w:type="spellStart"/>
      <w:r w:rsidRPr="00EF55D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F55D6">
        <w:rPr>
          <w:rFonts w:ascii="Times New Roman" w:hAnsi="Times New Roman" w:cs="Times New Roman"/>
          <w:sz w:val="24"/>
          <w:szCs w:val="24"/>
        </w:rPr>
        <w:t xml:space="preserve">, определяются учреждением самостоятельно, согласно приказу руководителя. 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Внутренняя оценка (мониторинг) образовательных достижений воспитанников осуществляется педагогическими работниками и (или) родителями (законными представителями) воспитанников.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Педагогический мониторинг осуществляется во всех возрастных группах по следующим направлениям: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-оценка физического развития детей;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-педагогическая диагностика воспитанников;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-психологическая диагностика воспитанников.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Направления внутреннего мониторинга: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оценка результативности реализации программы</w:t>
      </w:r>
      <w:proofErr w:type="gramStart"/>
      <w:r w:rsidRPr="00EF55D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-оценка освоения детьми содержан</w:t>
      </w:r>
      <w:r>
        <w:rPr>
          <w:rFonts w:ascii="Times New Roman" w:hAnsi="Times New Roman" w:cs="Times New Roman"/>
          <w:sz w:val="24"/>
          <w:szCs w:val="24"/>
        </w:rPr>
        <w:t>ия образовательной программы – 2</w:t>
      </w:r>
      <w:r w:rsidRPr="00EF55D6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55D6">
        <w:rPr>
          <w:rFonts w:ascii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hAnsi="Times New Roman" w:cs="Times New Roman"/>
          <w:sz w:val="24"/>
          <w:szCs w:val="24"/>
        </w:rPr>
        <w:t xml:space="preserve">октябрь-ноябрь, </w:t>
      </w:r>
      <w:r w:rsidRPr="00EF55D6">
        <w:rPr>
          <w:rFonts w:ascii="Times New Roman" w:hAnsi="Times New Roman" w:cs="Times New Roman"/>
          <w:sz w:val="24"/>
          <w:szCs w:val="24"/>
        </w:rPr>
        <w:t>апрель-май).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оценка условий реализаци</w:t>
      </w:r>
      <w:r>
        <w:rPr>
          <w:rFonts w:ascii="Times New Roman" w:hAnsi="Times New Roman" w:cs="Times New Roman"/>
          <w:sz w:val="24"/>
          <w:szCs w:val="24"/>
        </w:rPr>
        <w:t xml:space="preserve">и образовательной программы – 2 </w:t>
      </w:r>
      <w:r w:rsidRPr="00EF55D6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55D6">
        <w:rPr>
          <w:rFonts w:ascii="Times New Roman" w:hAnsi="Times New Roman" w:cs="Times New Roman"/>
          <w:sz w:val="24"/>
          <w:szCs w:val="24"/>
        </w:rPr>
        <w:t xml:space="preserve"> в год (</w:t>
      </w:r>
      <w:r>
        <w:rPr>
          <w:rFonts w:ascii="Times New Roman" w:hAnsi="Times New Roman" w:cs="Times New Roman"/>
          <w:sz w:val="24"/>
          <w:szCs w:val="24"/>
        </w:rPr>
        <w:t xml:space="preserve">октябрь-ноябрь, </w:t>
      </w:r>
      <w:r w:rsidRPr="00EF55D6">
        <w:rPr>
          <w:rFonts w:ascii="Times New Roman" w:hAnsi="Times New Roman" w:cs="Times New Roman"/>
          <w:sz w:val="24"/>
          <w:szCs w:val="24"/>
        </w:rPr>
        <w:t>апрель-май).</w:t>
      </w:r>
    </w:p>
    <w:p w:rsidR="00EF55D6" w:rsidRPr="00EF55D6" w:rsidRDefault="00EF55D6" w:rsidP="00EF5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lastRenderedPageBreak/>
        <w:t xml:space="preserve">  Оценке образовательного процесса подлежит динамика развития и достижений каждого ребёнка и группы детей в целом.</w:t>
      </w:r>
    </w:p>
    <w:p w:rsidR="00EF55D6" w:rsidRPr="00EF55D6" w:rsidRDefault="00EF55D6" w:rsidP="00EF5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  Форма сбора информации: </w:t>
      </w:r>
      <w:proofErr w:type="gramStart"/>
      <w:r w:rsidRPr="00EF55D6">
        <w:rPr>
          <w:rFonts w:ascii="Times New Roman" w:hAnsi="Times New Roman" w:cs="Times New Roman"/>
          <w:sz w:val="24"/>
          <w:szCs w:val="24"/>
        </w:rPr>
        <w:t>детское</w:t>
      </w:r>
      <w:proofErr w:type="gramEnd"/>
      <w:r w:rsidRPr="00EF5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5D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EF55D6">
        <w:rPr>
          <w:rFonts w:ascii="Times New Roman" w:hAnsi="Times New Roman" w:cs="Times New Roman"/>
          <w:sz w:val="24"/>
          <w:szCs w:val="24"/>
        </w:rPr>
        <w:t>, наблюдения педагога, таблицы, карты развития.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b/>
          <w:sz w:val="24"/>
          <w:szCs w:val="24"/>
        </w:rPr>
        <w:t>2.4. Организационный компонент ВСОКО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55D6">
        <w:rPr>
          <w:rFonts w:ascii="Times New Roman" w:hAnsi="Times New Roman" w:cs="Times New Roman"/>
          <w:sz w:val="24"/>
          <w:szCs w:val="24"/>
          <w:u w:val="single"/>
        </w:rPr>
        <w:t>Администрация образовательной организации: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устанавливает систему показателей и критериев, характеризующих состояние и динамику развития качества дошкольного образования в образовательной организации;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принимает управленческие решения по результатам оценки качества образования;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определяет порядок передачи информации о результатах оценки качества образования на сайт образовательной организации.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55D6">
        <w:rPr>
          <w:rFonts w:ascii="Times New Roman" w:hAnsi="Times New Roman" w:cs="Times New Roman"/>
          <w:sz w:val="24"/>
          <w:szCs w:val="24"/>
          <w:u w:val="single"/>
        </w:rPr>
        <w:t>Методическая служба образовательной организации: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разрабатывает (осуществляет обоснованный выбор) методики оценки качества образования;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разрабатывает (осуществляет обоснованный выбор) систему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разрабатывает (осуществляет обоснованный выбор) методические рекомендации для педагогов и родителей (законных представителей) воспитанников на основе результатов оценки индивидуальных достижений воспитанников.</w:t>
      </w:r>
    </w:p>
    <w:p w:rsidR="00EF55D6" w:rsidRPr="00EF55D6" w:rsidRDefault="00EF55D6" w:rsidP="00EF55D6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55D6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Педагогические работники: 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участвуют в разработке (обоснованном выборе) методик оценки качества образования;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участвуют в разработке (обоснованном выборе) системы показателей и критериев, характеризующих состояние и динамику развития качества образования в образовательной организации;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участвуют в разработке (обоснованном выборе) методических рекомендаций для родителей (законных представителей) на основе результатов оценки индивидуальных достижений воспитанников;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- выполняют оценку образовательных достижений на рубежных этапах обучения и развития воспитанников с определением их индивидуального прогресса;</w:t>
      </w:r>
    </w:p>
    <w:p w:rsidR="00EF55D6" w:rsidRPr="00EF55D6" w:rsidRDefault="00EF55D6" w:rsidP="00EF55D6">
      <w:pPr>
        <w:pStyle w:val="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- выполняют оценку образовательных достижений воспитанников на рубежных этапах их обучения и развития с определением индивидуального прогресса. 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55D6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представители):</w:t>
      </w:r>
    </w:p>
    <w:p w:rsidR="00EF55D6" w:rsidRPr="00EF55D6" w:rsidRDefault="00EF55D6" w:rsidP="00EF55D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i/>
          <w:sz w:val="24"/>
          <w:szCs w:val="24"/>
        </w:rPr>
        <w:t>-</w:t>
      </w:r>
      <w:r w:rsidRPr="00EF55D6">
        <w:rPr>
          <w:rFonts w:ascii="Times New Roman" w:hAnsi="Times New Roman" w:cs="Times New Roman"/>
          <w:sz w:val="24"/>
          <w:szCs w:val="24"/>
        </w:rPr>
        <w:t xml:space="preserve"> принимают участие в оценке качества образования в части удовлетворенности / неудовлетворенности получаемым (полученным) дошкольным образованием.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b/>
          <w:sz w:val="24"/>
          <w:szCs w:val="24"/>
        </w:rPr>
        <w:t>2.5. Результативный компонент ВСОКО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>Данные, полученные в ходе оценочных процедур, организуемых и проводимых образовательной организацией, используются для выработки оперативных решений и являются основой управления качеством образования в образовательной организации.</w:t>
      </w:r>
    </w:p>
    <w:p w:rsidR="00EF55D6" w:rsidRPr="00EF55D6" w:rsidRDefault="00EF55D6" w:rsidP="00EF55D6">
      <w:pPr>
        <w:pStyle w:val="3"/>
        <w:shd w:val="clear" w:color="auto" w:fill="auto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5D6">
        <w:rPr>
          <w:rFonts w:ascii="Times New Roman" w:hAnsi="Times New Roman" w:cs="Times New Roman"/>
          <w:sz w:val="24"/>
          <w:szCs w:val="24"/>
        </w:rPr>
        <w:t xml:space="preserve">Размещение отчетов </w:t>
      </w:r>
      <w:proofErr w:type="spellStart"/>
      <w:r w:rsidRPr="00EF55D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F55D6">
        <w:rPr>
          <w:rFonts w:ascii="Times New Roman" w:hAnsi="Times New Roman" w:cs="Times New Roman"/>
          <w:sz w:val="24"/>
          <w:szCs w:val="24"/>
        </w:rPr>
        <w:t xml:space="preserve"> и других открытых данных осуществляется на официальном сайте образовательной организации не позднее 1 сентября текущего года.</w:t>
      </w:r>
    </w:p>
    <w:p w:rsidR="00EF55D6" w:rsidRPr="00EF55D6" w:rsidRDefault="00EF55D6" w:rsidP="00EF55D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Заключительные положения</w:t>
      </w:r>
    </w:p>
    <w:p w:rsidR="00EF55D6" w:rsidRPr="00EF55D6" w:rsidRDefault="00EF55D6" w:rsidP="00EF55D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55D6">
        <w:rPr>
          <w:rFonts w:ascii="Times New Roman" w:hAnsi="Times New Roman"/>
          <w:sz w:val="24"/>
          <w:szCs w:val="24"/>
        </w:rPr>
        <w:lastRenderedPageBreak/>
        <w:t>Дополнения,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Положения.</w:t>
      </w:r>
    </w:p>
    <w:p w:rsidR="00EF55D6" w:rsidRPr="00EF55D6" w:rsidRDefault="00EF55D6" w:rsidP="00EF55D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55D6">
        <w:rPr>
          <w:rFonts w:ascii="Times New Roman" w:hAnsi="Times New Roman"/>
          <w:sz w:val="24"/>
          <w:szCs w:val="24"/>
        </w:rPr>
        <w:t>Материалы мониторинга хранятся в учреждении в течение 5 лет.</w:t>
      </w:r>
    </w:p>
    <w:p w:rsidR="00EF55D6" w:rsidRPr="00EF55D6" w:rsidRDefault="00EF55D6" w:rsidP="00EF55D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55D6">
        <w:rPr>
          <w:rFonts w:ascii="Times New Roman" w:hAnsi="Times New Roman"/>
          <w:sz w:val="24"/>
          <w:szCs w:val="24"/>
        </w:rPr>
        <w:t>Срок действия настоящего Положения не ограничен. Положение действует до принятия нового.</w:t>
      </w:r>
    </w:p>
    <w:p w:rsidR="00EF55D6" w:rsidRPr="00EF55D6" w:rsidRDefault="00EF55D6" w:rsidP="00EF55D6">
      <w:pPr>
        <w:pStyle w:val="3"/>
        <w:shd w:val="clear" w:color="auto" w:fill="auto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55D6">
        <w:rPr>
          <w:rFonts w:ascii="Times New Roman" w:hAnsi="Times New Roman" w:cs="Times New Roman"/>
          <w:i/>
          <w:sz w:val="24"/>
          <w:szCs w:val="24"/>
        </w:rPr>
        <w:t>_______________________</w:t>
      </w:r>
    </w:p>
    <w:p w:rsidR="007538DE" w:rsidRPr="00EF55D6" w:rsidRDefault="007538DE" w:rsidP="00EF55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38DE" w:rsidRPr="00EF55D6" w:rsidSect="0075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53E50"/>
    <w:multiLevelType w:val="hybridMultilevel"/>
    <w:tmpl w:val="C54EEF9A"/>
    <w:lvl w:ilvl="0" w:tplc="4202DCE4">
      <w:start w:val="2"/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5D6"/>
    <w:rsid w:val="0002740E"/>
    <w:rsid w:val="00385D30"/>
    <w:rsid w:val="007538DE"/>
    <w:rsid w:val="00BA7429"/>
    <w:rsid w:val="00EF55D6"/>
    <w:rsid w:val="00F00F0A"/>
    <w:rsid w:val="00F2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5D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EF55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3"/>
    <w:locked/>
    <w:rsid w:val="00EF55D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EF55D6"/>
    <w:pPr>
      <w:shd w:val="clear" w:color="auto" w:fill="FFFFFF"/>
      <w:spacing w:after="0" w:line="322" w:lineRule="exact"/>
    </w:pPr>
    <w:rPr>
      <w:sz w:val="26"/>
      <w:szCs w:val="26"/>
    </w:rPr>
  </w:style>
  <w:style w:type="paragraph" w:customStyle="1" w:styleId="1">
    <w:name w:val="Обычный1"/>
    <w:rsid w:val="00EF5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Balloon Text"/>
    <w:basedOn w:val="a"/>
    <w:link w:val="a6"/>
    <w:uiPriority w:val="99"/>
    <w:semiHidden/>
    <w:unhideWhenUsed/>
    <w:rsid w:val="00F0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sewin.net</cp:lastModifiedBy>
  <cp:revision>5</cp:revision>
  <dcterms:created xsi:type="dcterms:W3CDTF">2007-01-03T22:17:00Z</dcterms:created>
  <dcterms:modified xsi:type="dcterms:W3CDTF">2015-12-10T18:35:00Z</dcterms:modified>
</cp:coreProperties>
</file>